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8C" w:rsidRDefault="00CC11D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住房公积金账户关联银行卡业务申请表</w:t>
      </w:r>
    </w:p>
    <w:p w:rsidR="003B278C" w:rsidRDefault="00CC11D4">
      <w:pPr>
        <w:spacing w:line="600" w:lineRule="exact"/>
        <w:jc w:val="center"/>
        <w:rPr>
          <w:rFonts w:ascii="仿宋" w:eastAsia="仿宋" w:hAnsi="仿宋"/>
          <w:b/>
          <w:color w:val="EEECE1"/>
          <w:sz w:val="28"/>
          <w:szCs w:val="28"/>
        </w:rPr>
      </w:pPr>
      <w:r>
        <w:rPr>
          <w:rFonts w:ascii="仿宋" w:eastAsia="仿宋" w:hAnsi="仿宋" w:hint="eastAsia"/>
          <w:b/>
          <w:sz w:val="28"/>
          <w:szCs w:val="28"/>
        </w:rPr>
        <w:t xml:space="preserve">                                </w:t>
      </w:r>
      <w:r>
        <w:rPr>
          <w:rFonts w:ascii="仿宋" w:eastAsia="仿宋" w:hAnsi="仿宋" w:hint="eastAsia"/>
          <w:b/>
          <w:sz w:val="28"/>
          <w:szCs w:val="28"/>
        </w:rPr>
        <w:t>申请事项：□签订□变更□解除</w:t>
      </w:r>
    </w:p>
    <w:tbl>
      <w:tblPr>
        <w:tblpPr w:leftFromText="180" w:rightFromText="180" w:vertAnchor="text" w:horzAnchor="margin" w:tblpXSpec="center" w:tblpY="233"/>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2280"/>
        <w:gridCol w:w="2268"/>
        <w:gridCol w:w="2981"/>
        <w:gridCol w:w="567"/>
      </w:tblGrid>
      <w:tr w:rsidR="003B278C">
        <w:trPr>
          <w:trHeight w:val="615"/>
        </w:trPr>
        <w:tc>
          <w:tcPr>
            <w:tcW w:w="1656" w:type="dxa"/>
          </w:tcPr>
          <w:p w:rsidR="003B278C" w:rsidRDefault="00CC11D4">
            <w:pPr>
              <w:rPr>
                <w:rFonts w:ascii="仿宋" w:eastAsia="仿宋" w:hAnsi="仿宋"/>
                <w:b/>
                <w:sz w:val="28"/>
                <w:szCs w:val="28"/>
              </w:rPr>
            </w:pPr>
            <w:r>
              <w:rPr>
                <w:rFonts w:ascii="仿宋" w:eastAsia="仿宋" w:hAnsi="仿宋" w:hint="eastAsia"/>
                <w:b/>
                <w:sz w:val="28"/>
                <w:szCs w:val="28"/>
              </w:rPr>
              <w:t>职工姓名</w:t>
            </w:r>
          </w:p>
        </w:tc>
        <w:tc>
          <w:tcPr>
            <w:tcW w:w="2280" w:type="dxa"/>
          </w:tcPr>
          <w:p w:rsidR="003B278C" w:rsidRDefault="003B278C">
            <w:pPr>
              <w:rPr>
                <w:rFonts w:ascii="仿宋" w:eastAsia="仿宋" w:hAnsi="仿宋"/>
                <w:b/>
                <w:sz w:val="28"/>
                <w:szCs w:val="28"/>
              </w:rPr>
            </w:pPr>
          </w:p>
        </w:tc>
        <w:tc>
          <w:tcPr>
            <w:tcW w:w="2268" w:type="dxa"/>
          </w:tcPr>
          <w:p w:rsidR="003B278C" w:rsidRDefault="00CC11D4">
            <w:pPr>
              <w:rPr>
                <w:rFonts w:ascii="仿宋" w:eastAsia="仿宋" w:hAnsi="仿宋"/>
                <w:b/>
                <w:sz w:val="28"/>
                <w:szCs w:val="28"/>
              </w:rPr>
            </w:pPr>
            <w:r>
              <w:rPr>
                <w:rFonts w:ascii="仿宋" w:eastAsia="仿宋" w:hAnsi="仿宋" w:hint="eastAsia"/>
                <w:b/>
                <w:sz w:val="28"/>
                <w:szCs w:val="28"/>
              </w:rPr>
              <w:t>身份证号码</w:t>
            </w:r>
          </w:p>
        </w:tc>
        <w:tc>
          <w:tcPr>
            <w:tcW w:w="2981" w:type="dxa"/>
            <w:tcBorders>
              <w:right w:val="single" w:sz="4" w:space="0" w:color="auto"/>
            </w:tcBorders>
          </w:tcPr>
          <w:p w:rsidR="003B278C" w:rsidRDefault="003B278C">
            <w:pPr>
              <w:rPr>
                <w:rFonts w:ascii="仿宋" w:eastAsia="仿宋" w:hAnsi="仿宋"/>
                <w:b/>
                <w:sz w:val="28"/>
                <w:szCs w:val="28"/>
              </w:rPr>
            </w:pPr>
          </w:p>
        </w:tc>
        <w:tc>
          <w:tcPr>
            <w:tcW w:w="567" w:type="dxa"/>
            <w:vMerge w:val="restart"/>
            <w:tcBorders>
              <w:top w:val="nil"/>
              <w:left w:val="single" w:sz="4" w:space="0" w:color="auto"/>
              <w:bottom w:val="nil"/>
              <w:right w:val="nil"/>
            </w:tcBorders>
            <w:textDirection w:val="tbRlV"/>
          </w:tcPr>
          <w:p w:rsidR="003B278C" w:rsidRDefault="00CC11D4">
            <w:pPr>
              <w:pStyle w:val="a3"/>
              <w:spacing w:line="600" w:lineRule="exact"/>
              <w:ind w:leftChars="-500" w:left="-1050" w:firstLineChars="200" w:firstLine="420"/>
              <w:rPr>
                <w:rFonts w:ascii="仿宋" w:eastAsia="仿宋" w:hAnsi="仿宋"/>
              </w:rPr>
            </w:pPr>
            <w:r>
              <w:rPr>
                <w:rFonts w:ascii="仿宋" w:eastAsia="仿宋" w:hAnsi="仿宋" w:hint="eastAsia"/>
                <w:sz w:val="21"/>
                <w:szCs w:val="21"/>
              </w:rPr>
              <w:t xml:space="preserve">                        </w:t>
            </w:r>
            <w:r>
              <w:rPr>
                <w:rFonts w:ascii="仿宋" w:eastAsia="仿宋" w:hAnsi="仿宋" w:hint="eastAsia"/>
                <w:sz w:val="21"/>
                <w:szCs w:val="21"/>
              </w:rPr>
              <w:t>注：一</w:t>
            </w:r>
            <w:r>
              <w:rPr>
                <w:rFonts w:ascii="仿宋" w:eastAsia="仿宋" w:hAnsi="仿宋" w:hint="eastAsia"/>
                <w:sz w:val="21"/>
                <w:szCs w:val="21"/>
              </w:rPr>
              <w:t xml:space="preserve"> </w:t>
            </w:r>
            <w:r>
              <w:rPr>
                <w:rFonts w:ascii="仿宋" w:eastAsia="仿宋" w:hAnsi="仿宋" w:hint="eastAsia"/>
                <w:sz w:val="21"/>
                <w:szCs w:val="21"/>
              </w:rPr>
              <w:t>式</w:t>
            </w:r>
            <w:r>
              <w:rPr>
                <w:rFonts w:ascii="仿宋" w:eastAsia="仿宋" w:hAnsi="仿宋" w:hint="eastAsia"/>
                <w:sz w:val="21"/>
                <w:szCs w:val="21"/>
              </w:rPr>
              <w:t xml:space="preserve"> </w:t>
            </w:r>
            <w:r>
              <w:rPr>
                <w:rFonts w:ascii="仿宋" w:eastAsia="仿宋" w:hAnsi="仿宋" w:hint="eastAsia"/>
                <w:sz w:val="21"/>
                <w:szCs w:val="21"/>
              </w:rPr>
              <w:t>两</w:t>
            </w:r>
            <w:r>
              <w:rPr>
                <w:rFonts w:ascii="仿宋" w:eastAsia="仿宋" w:hAnsi="仿宋" w:hint="eastAsia"/>
                <w:sz w:val="21"/>
                <w:szCs w:val="21"/>
              </w:rPr>
              <w:t xml:space="preserve"> </w:t>
            </w:r>
            <w:r>
              <w:rPr>
                <w:rFonts w:ascii="仿宋" w:eastAsia="仿宋" w:hAnsi="仿宋" w:hint="eastAsia"/>
                <w:sz w:val="21"/>
                <w:szCs w:val="21"/>
              </w:rPr>
              <w:t>份（住</w:t>
            </w:r>
            <w:r>
              <w:rPr>
                <w:rFonts w:ascii="仿宋" w:eastAsia="仿宋" w:hAnsi="仿宋" w:hint="eastAsia"/>
                <w:sz w:val="21"/>
                <w:szCs w:val="21"/>
              </w:rPr>
              <w:t xml:space="preserve"> </w:t>
            </w:r>
            <w:r>
              <w:rPr>
                <w:rFonts w:ascii="仿宋" w:eastAsia="仿宋" w:hAnsi="仿宋" w:hint="eastAsia"/>
                <w:sz w:val="21"/>
                <w:szCs w:val="21"/>
              </w:rPr>
              <w:t>房</w:t>
            </w:r>
            <w:r>
              <w:rPr>
                <w:rFonts w:ascii="仿宋" w:eastAsia="仿宋" w:hAnsi="仿宋" w:hint="eastAsia"/>
                <w:sz w:val="21"/>
                <w:szCs w:val="21"/>
              </w:rPr>
              <w:t xml:space="preserve"> </w:t>
            </w:r>
            <w:r>
              <w:rPr>
                <w:rFonts w:ascii="仿宋" w:eastAsia="仿宋" w:hAnsi="仿宋" w:hint="eastAsia"/>
                <w:sz w:val="21"/>
                <w:szCs w:val="21"/>
              </w:rPr>
              <w:t>公</w:t>
            </w:r>
            <w:r>
              <w:rPr>
                <w:rFonts w:ascii="仿宋" w:eastAsia="仿宋" w:hAnsi="仿宋" w:hint="eastAsia"/>
                <w:sz w:val="21"/>
                <w:szCs w:val="21"/>
              </w:rPr>
              <w:t xml:space="preserve"> </w:t>
            </w:r>
            <w:r>
              <w:rPr>
                <w:rFonts w:ascii="仿宋" w:eastAsia="仿宋" w:hAnsi="仿宋" w:hint="eastAsia"/>
                <w:sz w:val="21"/>
                <w:szCs w:val="21"/>
              </w:rPr>
              <w:t>积</w:t>
            </w:r>
            <w:r>
              <w:rPr>
                <w:rFonts w:ascii="仿宋" w:eastAsia="仿宋" w:hAnsi="仿宋" w:hint="eastAsia"/>
                <w:sz w:val="21"/>
                <w:szCs w:val="21"/>
              </w:rPr>
              <w:t xml:space="preserve"> </w:t>
            </w:r>
            <w:r>
              <w:rPr>
                <w:rFonts w:ascii="仿宋" w:eastAsia="仿宋" w:hAnsi="仿宋" w:hint="eastAsia"/>
                <w:sz w:val="21"/>
                <w:szCs w:val="21"/>
              </w:rPr>
              <w:t>金</w:t>
            </w:r>
            <w:r>
              <w:rPr>
                <w:rFonts w:ascii="仿宋" w:eastAsia="仿宋" w:hAnsi="仿宋" w:hint="eastAsia"/>
                <w:sz w:val="21"/>
                <w:szCs w:val="21"/>
              </w:rPr>
              <w:t xml:space="preserve"> </w:t>
            </w:r>
            <w:r>
              <w:rPr>
                <w:rFonts w:ascii="仿宋" w:eastAsia="仿宋" w:hAnsi="仿宋" w:hint="eastAsia"/>
                <w:sz w:val="21"/>
                <w:szCs w:val="21"/>
              </w:rPr>
              <w:t>管</w:t>
            </w:r>
            <w:r>
              <w:rPr>
                <w:rFonts w:ascii="仿宋" w:eastAsia="仿宋" w:hAnsi="仿宋" w:hint="eastAsia"/>
                <w:sz w:val="21"/>
                <w:szCs w:val="21"/>
              </w:rPr>
              <w:t xml:space="preserve"> </w:t>
            </w:r>
            <w:r>
              <w:rPr>
                <w:rFonts w:ascii="仿宋" w:eastAsia="仿宋" w:hAnsi="仿宋" w:hint="eastAsia"/>
                <w:sz w:val="21"/>
                <w:szCs w:val="21"/>
              </w:rPr>
              <w:t>理</w:t>
            </w:r>
            <w:r>
              <w:rPr>
                <w:rFonts w:ascii="仿宋" w:eastAsia="仿宋" w:hAnsi="仿宋" w:hint="eastAsia"/>
                <w:sz w:val="21"/>
                <w:szCs w:val="21"/>
              </w:rPr>
              <w:t xml:space="preserve"> </w:t>
            </w:r>
            <w:r>
              <w:rPr>
                <w:rFonts w:ascii="仿宋" w:eastAsia="仿宋" w:hAnsi="仿宋" w:hint="eastAsia"/>
                <w:sz w:val="21"/>
                <w:szCs w:val="21"/>
              </w:rPr>
              <w:t>部</w:t>
            </w:r>
            <w:r>
              <w:rPr>
                <w:rFonts w:ascii="仿宋" w:eastAsia="仿宋" w:hAnsi="仿宋" w:hint="eastAsia"/>
                <w:sz w:val="21"/>
                <w:szCs w:val="21"/>
              </w:rPr>
              <w:t xml:space="preserve"> </w:t>
            </w:r>
            <w:r>
              <w:rPr>
                <w:rFonts w:ascii="仿宋" w:eastAsia="仿宋" w:hAnsi="仿宋" w:hint="eastAsia"/>
                <w:sz w:val="21"/>
                <w:szCs w:val="21"/>
              </w:rPr>
              <w:t>门</w:t>
            </w:r>
            <w:r>
              <w:rPr>
                <w:rFonts w:ascii="仿宋" w:eastAsia="仿宋" w:hAnsi="仿宋" w:hint="eastAsia"/>
                <w:sz w:val="21"/>
                <w:szCs w:val="21"/>
              </w:rPr>
              <w:t xml:space="preserve"> </w:t>
            </w:r>
            <w:r>
              <w:rPr>
                <w:rFonts w:ascii="仿宋" w:eastAsia="仿宋" w:hAnsi="仿宋" w:hint="eastAsia"/>
                <w:sz w:val="21"/>
                <w:szCs w:val="21"/>
              </w:rPr>
              <w:t>、申</w:t>
            </w:r>
            <w:r>
              <w:rPr>
                <w:rFonts w:ascii="仿宋" w:eastAsia="仿宋" w:hAnsi="仿宋" w:hint="eastAsia"/>
                <w:sz w:val="21"/>
                <w:szCs w:val="21"/>
              </w:rPr>
              <w:t xml:space="preserve"> </w:t>
            </w:r>
            <w:r>
              <w:rPr>
                <w:rFonts w:ascii="仿宋" w:eastAsia="仿宋" w:hAnsi="仿宋" w:hint="eastAsia"/>
                <w:sz w:val="21"/>
                <w:szCs w:val="21"/>
              </w:rPr>
              <w:t>请</w:t>
            </w:r>
            <w:r>
              <w:rPr>
                <w:rFonts w:ascii="仿宋" w:eastAsia="仿宋" w:hAnsi="仿宋" w:hint="eastAsia"/>
                <w:sz w:val="21"/>
                <w:szCs w:val="21"/>
              </w:rPr>
              <w:t xml:space="preserve"> </w:t>
            </w:r>
            <w:r>
              <w:rPr>
                <w:rFonts w:ascii="仿宋" w:eastAsia="仿宋" w:hAnsi="仿宋" w:hint="eastAsia"/>
                <w:sz w:val="21"/>
                <w:szCs w:val="21"/>
              </w:rPr>
              <w:t>人）</w:t>
            </w:r>
          </w:p>
        </w:tc>
      </w:tr>
      <w:tr w:rsidR="003B278C">
        <w:trPr>
          <w:trHeight w:val="608"/>
        </w:trPr>
        <w:tc>
          <w:tcPr>
            <w:tcW w:w="1656" w:type="dxa"/>
          </w:tcPr>
          <w:p w:rsidR="003B278C" w:rsidRDefault="00CC11D4">
            <w:pPr>
              <w:rPr>
                <w:rFonts w:ascii="仿宋" w:eastAsia="仿宋" w:hAnsi="仿宋"/>
                <w:b/>
                <w:sz w:val="28"/>
                <w:szCs w:val="28"/>
              </w:rPr>
            </w:pPr>
            <w:r>
              <w:rPr>
                <w:rFonts w:ascii="仿宋" w:eastAsia="仿宋" w:hAnsi="仿宋" w:hint="eastAsia"/>
                <w:b/>
                <w:sz w:val="28"/>
                <w:szCs w:val="28"/>
              </w:rPr>
              <w:t>公积金账号</w:t>
            </w:r>
          </w:p>
        </w:tc>
        <w:tc>
          <w:tcPr>
            <w:tcW w:w="2280" w:type="dxa"/>
          </w:tcPr>
          <w:p w:rsidR="003B278C" w:rsidRDefault="003B278C">
            <w:pPr>
              <w:rPr>
                <w:rFonts w:ascii="仿宋" w:eastAsia="仿宋" w:hAnsi="仿宋"/>
                <w:b/>
                <w:sz w:val="28"/>
                <w:szCs w:val="28"/>
              </w:rPr>
            </w:pPr>
          </w:p>
        </w:tc>
        <w:tc>
          <w:tcPr>
            <w:tcW w:w="2268" w:type="dxa"/>
          </w:tcPr>
          <w:p w:rsidR="003B278C" w:rsidRDefault="00CC11D4">
            <w:pPr>
              <w:rPr>
                <w:rFonts w:ascii="仿宋" w:eastAsia="仿宋" w:hAnsi="仿宋"/>
                <w:b/>
                <w:sz w:val="28"/>
                <w:szCs w:val="28"/>
              </w:rPr>
            </w:pPr>
            <w:r>
              <w:rPr>
                <w:rFonts w:ascii="仿宋" w:eastAsia="仿宋" w:hAnsi="仿宋" w:hint="eastAsia"/>
                <w:b/>
                <w:sz w:val="28"/>
                <w:szCs w:val="28"/>
              </w:rPr>
              <w:t>手机号码</w:t>
            </w:r>
          </w:p>
        </w:tc>
        <w:tc>
          <w:tcPr>
            <w:tcW w:w="2981" w:type="dxa"/>
            <w:tcBorders>
              <w:right w:val="single" w:sz="4" w:space="0" w:color="auto"/>
            </w:tcBorders>
          </w:tcPr>
          <w:p w:rsidR="003B278C" w:rsidRDefault="003B278C">
            <w:pPr>
              <w:rPr>
                <w:rFonts w:ascii="仿宋" w:eastAsia="仿宋" w:hAnsi="仿宋"/>
                <w:b/>
                <w:sz w:val="28"/>
                <w:szCs w:val="28"/>
              </w:rPr>
            </w:pPr>
          </w:p>
        </w:tc>
        <w:tc>
          <w:tcPr>
            <w:tcW w:w="567" w:type="dxa"/>
            <w:vMerge/>
            <w:tcBorders>
              <w:top w:val="nil"/>
              <w:left w:val="single" w:sz="4" w:space="0" w:color="auto"/>
              <w:bottom w:val="nil"/>
              <w:right w:val="nil"/>
            </w:tcBorders>
          </w:tcPr>
          <w:p w:rsidR="003B278C" w:rsidRDefault="003B278C">
            <w:pPr>
              <w:pStyle w:val="a3"/>
              <w:jc w:val="center"/>
              <w:rPr>
                <w:rFonts w:ascii="仿宋" w:eastAsia="仿宋" w:hAnsi="仿宋"/>
              </w:rPr>
            </w:pPr>
          </w:p>
        </w:tc>
      </w:tr>
      <w:tr w:rsidR="003B278C">
        <w:trPr>
          <w:trHeight w:val="588"/>
        </w:trPr>
        <w:tc>
          <w:tcPr>
            <w:tcW w:w="1656" w:type="dxa"/>
          </w:tcPr>
          <w:p w:rsidR="003B278C" w:rsidRDefault="00CC11D4">
            <w:pPr>
              <w:rPr>
                <w:rFonts w:ascii="仿宋" w:eastAsia="仿宋" w:hAnsi="仿宋"/>
                <w:b/>
                <w:sz w:val="28"/>
                <w:szCs w:val="28"/>
              </w:rPr>
            </w:pPr>
            <w:r>
              <w:rPr>
                <w:rFonts w:ascii="仿宋" w:eastAsia="仿宋" w:hAnsi="仿宋" w:hint="eastAsia"/>
                <w:b/>
                <w:sz w:val="28"/>
                <w:szCs w:val="28"/>
              </w:rPr>
              <w:t>发卡银行</w:t>
            </w:r>
          </w:p>
        </w:tc>
        <w:tc>
          <w:tcPr>
            <w:tcW w:w="2280" w:type="dxa"/>
          </w:tcPr>
          <w:p w:rsidR="003B278C" w:rsidRDefault="003B278C">
            <w:pPr>
              <w:rPr>
                <w:rFonts w:ascii="仿宋" w:eastAsia="仿宋" w:hAnsi="仿宋"/>
                <w:b/>
                <w:sz w:val="28"/>
                <w:szCs w:val="28"/>
              </w:rPr>
            </w:pPr>
          </w:p>
        </w:tc>
        <w:tc>
          <w:tcPr>
            <w:tcW w:w="2268" w:type="dxa"/>
          </w:tcPr>
          <w:p w:rsidR="003B278C" w:rsidRDefault="00CC11D4">
            <w:pPr>
              <w:rPr>
                <w:rFonts w:ascii="仿宋" w:eastAsia="仿宋" w:hAnsi="仿宋"/>
                <w:b/>
                <w:sz w:val="28"/>
                <w:szCs w:val="28"/>
              </w:rPr>
            </w:pPr>
            <w:r>
              <w:rPr>
                <w:rFonts w:ascii="仿宋" w:eastAsia="仿宋" w:hAnsi="仿宋" w:hint="eastAsia"/>
                <w:b/>
                <w:sz w:val="28"/>
                <w:szCs w:val="28"/>
              </w:rPr>
              <w:t>关联银行卡卡号</w:t>
            </w:r>
          </w:p>
        </w:tc>
        <w:tc>
          <w:tcPr>
            <w:tcW w:w="2981" w:type="dxa"/>
            <w:tcBorders>
              <w:right w:val="single" w:sz="4" w:space="0" w:color="auto"/>
            </w:tcBorders>
          </w:tcPr>
          <w:p w:rsidR="003B278C" w:rsidRDefault="003B278C">
            <w:pPr>
              <w:rPr>
                <w:rFonts w:ascii="仿宋" w:eastAsia="仿宋" w:hAnsi="仿宋"/>
                <w:b/>
                <w:sz w:val="28"/>
                <w:szCs w:val="28"/>
              </w:rPr>
            </w:pPr>
          </w:p>
        </w:tc>
        <w:tc>
          <w:tcPr>
            <w:tcW w:w="567" w:type="dxa"/>
            <w:vMerge/>
            <w:tcBorders>
              <w:top w:val="nil"/>
              <w:left w:val="single" w:sz="4" w:space="0" w:color="auto"/>
              <w:bottom w:val="nil"/>
              <w:right w:val="nil"/>
            </w:tcBorders>
          </w:tcPr>
          <w:p w:rsidR="003B278C" w:rsidRDefault="003B278C">
            <w:pPr>
              <w:pStyle w:val="a3"/>
              <w:jc w:val="center"/>
              <w:rPr>
                <w:rFonts w:ascii="仿宋" w:eastAsia="仿宋" w:hAnsi="仿宋"/>
              </w:rPr>
            </w:pPr>
          </w:p>
        </w:tc>
      </w:tr>
      <w:tr w:rsidR="003B278C">
        <w:trPr>
          <w:trHeight w:val="4165"/>
        </w:trPr>
        <w:tc>
          <w:tcPr>
            <w:tcW w:w="1656" w:type="dxa"/>
          </w:tcPr>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客</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户</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申</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请</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承</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诺</w:t>
            </w:r>
          </w:p>
          <w:p w:rsidR="003B278C" w:rsidRDefault="003B278C">
            <w:pPr>
              <w:rPr>
                <w:rFonts w:ascii="仿宋" w:eastAsia="仿宋" w:hAnsi="仿宋"/>
                <w:b/>
                <w:sz w:val="28"/>
                <w:szCs w:val="28"/>
              </w:rPr>
            </w:pPr>
          </w:p>
        </w:tc>
        <w:tc>
          <w:tcPr>
            <w:tcW w:w="7529" w:type="dxa"/>
            <w:gridSpan w:val="3"/>
            <w:tcBorders>
              <w:right w:val="single" w:sz="4" w:space="0" w:color="auto"/>
            </w:tcBorders>
          </w:tcPr>
          <w:p w:rsidR="003B278C" w:rsidRDefault="003B278C">
            <w:pPr>
              <w:rPr>
                <w:rFonts w:ascii="仿宋" w:eastAsia="仿宋" w:hAnsi="仿宋"/>
                <w:sz w:val="24"/>
              </w:rPr>
            </w:pPr>
          </w:p>
          <w:p w:rsidR="003B278C" w:rsidRDefault="00CC11D4">
            <w:pPr>
              <w:rPr>
                <w:rFonts w:ascii="仿宋" w:eastAsia="仿宋" w:hAnsi="仿宋"/>
                <w:sz w:val="24"/>
              </w:rPr>
            </w:pPr>
            <w:r>
              <w:rPr>
                <w:rFonts w:ascii="仿宋" w:eastAsia="仿宋" w:hAnsi="仿宋" w:hint="eastAsia"/>
                <w:sz w:val="24"/>
              </w:rPr>
              <w:t>1.</w:t>
            </w:r>
            <w:r>
              <w:rPr>
                <w:rFonts w:ascii="仿宋" w:eastAsia="仿宋" w:hAnsi="仿宋" w:hint="eastAsia"/>
                <w:sz w:val="24"/>
              </w:rPr>
              <w:t>本人申请办理住房公积金账户关联本人银行卡业务，以上信息均准确无误</w:t>
            </w:r>
            <w:r>
              <w:rPr>
                <w:rFonts w:ascii="仿宋" w:eastAsia="仿宋" w:hAnsi="仿宋" w:hint="eastAsia"/>
                <w:sz w:val="24"/>
              </w:rPr>
              <w:t>,</w:t>
            </w:r>
            <w:r>
              <w:rPr>
                <w:rFonts w:ascii="仿宋" w:eastAsia="仿宋" w:hAnsi="仿宋" w:hint="eastAsia"/>
                <w:sz w:val="24"/>
              </w:rPr>
              <w:t>否则，因此造成的一切不利后果由本人负责；</w:t>
            </w:r>
          </w:p>
          <w:p w:rsidR="003B278C" w:rsidRDefault="00CC11D4">
            <w:pPr>
              <w:rPr>
                <w:rFonts w:ascii="仿宋" w:eastAsia="仿宋" w:hAnsi="仿宋"/>
                <w:sz w:val="24"/>
              </w:rPr>
            </w:pPr>
            <w:r>
              <w:rPr>
                <w:rFonts w:ascii="仿宋" w:eastAsia="仿宋" w:hAnsi="仿宋" w:hint="eastAsia"/>
                <w:sz w:val="24"/>
              </w:rPr>
              <w:t>2.</w:t>
            </w:r>
            <w:r>
              <w:rPr>
                <w:rFonts w:ascii="仿宋" w:eastAsia="仿宋" w:hAnsi="仿宋" w:hint="eastAsia"/>
                <w:sz w:val="24"/>
              </w:rPr>
              <w:t>若本人关联的银行卡账户发生变化（包括但不限于销户、挂失、冻结、换卡等情况），本人负责及时到南通市住房公积金管理中心办理相应的变更手续，否则，因此造成的一切不利后果由本人负责；</w:t>
            </w:r>
          </w:p>
          <w:p w:rsidR="003B278C" w:rsidRDefault="00CC11D4">
            <w:pPr>
              <w:rPr>
                <w:rFonts w:ascii="仿宋" w:eastAsia="仿宋" w:hAnsi="仿宋"/>
                <w:sz w:val="24"/>
              </w:rPr>
            </w:pPr>
            <w:r>
              <w:rPr>
                <w:rFonts w:ascii="仿宋" w:eastAsia="仿宋" w:hAnsi="仿宋" w:hint="eastAsia"/>
                <w:sz w:val="24"/>
              </w:rPr>
              <w:t>3.</w:t>
            </w:r>
            <w:r>
              <w:rPr>
                <w:rFonts w:ascii="仿宋" w:eastAsia="仿宋" w:hAnsi="仿宋" w:hint="eastAsia"/>
                <w:sz w:val="24"/>
              </w:rPr>
              <w:t>本人同意：住房公积金管理中心获取与本人提取相关的商业银行住房贷款等信息。</w:t>
            </w:r>
          </w:p>
          <w:p w:rsidR="003B278C" w:rsidRDefault="003B278C">
            <w:pPr>
              <w:ind w:firstLineChars="150" w:firstLine="360"/>
              <w:rPr>
                <w:rFonts w:ascii="仿宋" w:eastAsia="仿宋" w:hAnsi="仿宋"/>
                <w:sz w:val="24"/>
              </w:rPr>
            </w:pPr>
          </w:p>
          <w:p w:rsidR="003B278C" w:rsidRDefault="003B278C">
            <w:pPr>
              <w:ind w:firstLineChars="150" w:firstLine="360"/>
              <w:rPr>
                <w:rFonts w:ascii="仿宋" w:eastAsia="仿宋" w:hAnsi="仿宋"/>
                <w:sz w:val="24"/>
              </w:rPr>
            </w:pPr>
          </w:p>
          <w:p w:rsidR="003B278C" w:rsidRDefault="00CC11D4">
            <w:pPr>
              <w:ind w:firstLineChars="150" w:firstLine="360"/>
              <w:rPr>
                <w:rFonts w:ascii="仿宋" w:eastAsia="仿宋" w:hAnsi="仿宋"/>
                <w:sz w:val="24"/>
              </w:rPr>
            </w:pPr>
            <w:r>
              <w:rPr>
                <w:rFonts w:ascii="仿宋" w:eastAsia="仿宋" w:hAnsi="仿宋" w:hint="eastAsia"/>
                <w:sz w:val="24"/>
              </w:rPr>
              <w:t>办理人签名：</w:t>
            </w:r>
          </w:p>
          <w:p w:rsidR="003B278C" w:rsidRDefault="003B278C">
            <w:pPr>
              <w:rPr>
                <w:rFonts w:ascii="仿宋" w:eastAsia="仿宋" w:hAnsi="仿宋"/>
                <w:sz w:val="24"/>
              </w:rPr>
            </w:pPr>
          </w:p>
          <w:p w:rsidR="003B278C" w:rsidRDefault="00CC11D4">
            <w:pPr>
              <w:ind w:firstLineChars="100" w:firstLine="240"/>
              <w:rPr>
                <w:rFonts w:ascii="仿宋" w:eastAsia="仿宋" w:hAnsi="仿宋"/>
                <w:sz w:val="28"/>
                <w:szCs w:val="28"/>
              </w:rPr>
            </w:pPr>
            <w:r>
              <w:rPr>
                <w:rFonts w:ascii="仿宋" w:eastAsia="仿宋" w:hAnsi="仿宋" w:hint="eastAsia"/>
                <w:sz w:val="24"/>
              </w:rPr>
              <w:t>（代办人）身份证：</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567" w:type="dxa"/>
            <w:vMerge/>
            <w:tcBorders>
              <w:top w:val="nil"/>
              <w:left w:val="single" w:sz="4" w:space="0" w:color="auto"/>
              <w:bottom w:val="nil"/>
              <w:right w:val="nil"/>
            </w:tcBorders>
          </w:tcPr>
          <w:p w:rsidR="003B278C" w:rsidRDefault="003B278C">
            <w:pPr>
              <w:pStyle w:val="a3"/>
              <w:jc w:val="center"/>
              <w:rPr>
                <w:rFonts w:ascii="仿宋" w:eastAsia="仿宋" w:hAnsi="仿宋"/>
              </w:rPr>
            </w:pPr>
          </w:p>
        </w:tc>
      </w:tr>
      <w:tr w:rsidR="003B278C">
        <w:trPr>
          <w:trHeight w:val="3357"/>
        </w:trPr>
        <w:tc>
          <w:tcPr>
            <w:tcW w:w="1656" w:type="dxa"/>
          </w:tcPr>
          <w:p w:rsidR="003B278C" w:rsidRDefault="003B278C">
            <w:pPr>
              <w:ind w:firstLineChars="200" w:firstLine="562"/>
              <w:rPr>
                <w:rFonts w:ascii="仿宋" w:eastAsia="仿宋" w:hAnsi="仿宋"/>
                <w:b/>
                <w:sz w:val="28"/>
                <w:szCs w:val="28"/>
              </w:rPr>
            </w:pP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核</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准</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意</w:t>
            </w:r>
          </w:p>
          <w:p w:rsidR="003B278C" w:rsidRDefault="00CC11D4">
            <w:pPr>
              <w:ind w:firstLineChars="200" w:firstLine="562"/>
              <w:rPr>
                <w:rFonts w:ascii="仿宋" w:eastAsia="仿宋" w:hAnsi="仿宋"/>
                <w:b/>
                <w:sz w:val="28"/>
                <w:szCs w:val="28"/>
              </w:rPr>
            </w:pPr>
            <w:r>
              <w:rPr>
                <w:rFonts w:ascii="仿宋" w:eastAsia="仿宋" w:hAnsi="仿宋" w:hint="eastAsia"/>
                <w:b/>
                <w:sz w:val="28"/>
                <w:szCs w:val="28"/>
              </w:rPr>
              <w:t>见</w:t>
            </w:r>
          </w:p>
        </w:tc>
        <w:tc>
          <w:tcPr>
            <w:tcW w:w="7529" w:type="dxa"/>
            <w:gridSpan w:val="3"/>
            <w:tcBorders>
              <w:right w:val="single" w:sz="4" w:space="0" w:color="auto"/>
            </w:tcBorders>
          </w:tcPr>
          <w:p w:rsidR="003B278C" w:rsidRDefault="00CC11D4">
            <w:pPr>
              <w:rPr>
                <w:rFonts w:ascii="仿宋" w:eastAsia="仿宋" w:hAnsi="仿宋"/>
                <w:sz w:val="28"/>
                <w:szCs w:val="28"/>
              </w:rPr>
            </w:pPr>
            <w:r>
              <w:rPr>
                <w:rFonts w:ascii="仿宋" w:eastAsia="仿宋" w:hAnsi="仿宋" w:hint="eastAsia"/>
                <w:sz w:val="28"/>
                <w:szCs w:val="28"/>
              </w:rPr>
              <w:t xml:space="preserve">             </w:t>
            </w:r>
          </w:p>
          <w:p w:rsidR="003B278C" w:rsidRDefault="003B278C">
            <w:pPr>
              <w:rPr>
                <w:rFonts w:ascii="仿宋" w:eastAsia="仿宋" w:hAnsi="仿宋"/>
                <w:sz w:val="28"/>
                <w:szCs w:val="28"/>
              </w:rPr>
            </w:pPr>
          </w:p>
          <w:p w:rsidR="003B278C" w:rsidRDefault="003B278C">
            <w:pPr>
              <w:rPr>
                <w:rFonts w:ascii="仿宋" w:eastAsia="仿宋" w:hAnsi="仿宋"/>
                <w:sz w:val="28"/>
                <w:szCs w:val="28"/>
              </w:rPr>
            </w:pPr>
          </w:p>
          <w:p w:rsidR="003B278C" w:rsidRDefault="00CC11D4">
            <w:pPr>
              <w:ind w:firstLineChars="1550" w:firstLine="4340"/>
              <w:rPr>
                <w:rFonts w:ascii="仿宋" w:eastAsia="仿宋" w:hAnsi="仿宋"/>
                <w:sz w:val="28"/>
                <w:szCs w:val="28"/>
              </w:rPr>
            </w:pPr>
            <w:r>
              <w:rPr>
                <w:rFonts w:ascii="仿宋" w:eastAsia="仿宋" w:hAnsi="仿宋" w:hint="eastAsia"/>
                <w:sz w:val="28"/>
                <w:szCs w:val="28"/>
              </w:rPr>
              <w:t>（业务审批专用章）</w:t>
            </w:r>
          </w:p>
          <w:p w:rsidR="003B278C" w:rsidRDefault="00CC11D4">
            <w:pPr>
              <w:rPr>
                <w:rFonts w:ascii="仿宋" w:eastAsia="仿宋" w:hAnsi="仿宋"/>
                <w:sz w:val="28"/>
                <w:szCs w:val="28"/>
              </w:rPr>
            </w:pPr>
            <w:r>
              <w:rPr>
                <w:rFonts w:ascii="仿宋" w:eastAsia="仿宋" w:hAnsi="仿宋" w:hint="eastAsia"/>
                <w:sz w:val="28"/>
                <w:szCs w:val="28"/>
              </w:rPr>
              <w:t>经办人：</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c>
          <w:tcPr>
            <w:tcW w:w="567" w:type="dxa"/>
            <w:vMerge/>
            <w:tcBorders>
              <w:top w:val="nil"/>
              <w:left w:val="single" w:sz="4" w:space="0" w:color="auto"/>
              <w:bottom w:val="nil"/>
              <w:right w:val="nil"/>
            </w:tcBorders>
          </w:tcPr>
          <w:p w:rsidR="003B278C" w:rsidRDefault="003B278C">
            <w:pPr>
              <w:pStyle w:val="a3"/>
              <w:jc w:val="center"/>
              <w:rPr>
                <w:rFonts w:ascii="仿宋" w:eastAsia="仿宋" w:hAnsi="仿宋"/>
              </w:rPr>
            </w:pPr>
          </w:p>
        </w:tc>
      </w:tr>
    </w:tbl>
    <w:p w:rsidR="003B278C" w:rsidRDefault="00CC11D4">
      <w:pPr>
        <w:ind w:left="-719" w:rightChars="-416" w:right="-874"/>
        <w:rPr>
          <w:rFonts w:ascii="仿宋" w:eastAsia="仿宋" w:hAnsi="仿宋"/>
          <w:sz w:val="24"/>
        </w:rPr>
      </w:pPr>
      <w:r>
        <w:rPr>
          <w:rFonts w:ascii="仿宋" w:eastAsia="仿宋" w:hAnsi="仿宋" w:hint="eastAsia"/>
          <w:sz w:val="24"/>
        </w:rPr>
        <w:t>说明：</w:t>
      </w:r>
    </w:p>
    <w:p w:rsidR="003B278C" w:rsidRDefault="00CC11D4">
      <w:pPr>
        <w:ind w:left="-719" w:rightChars="-416" w:right="-874"/>
        <w:rPr>
          <w:rFonts w:ascii="仿宋" w:eastAsia="仿宋" w:hAnsi="仿宋"/>
          <w:sz w:val="24"/>
        </w:rPr>
      </w:pPr>
      <w:r>
        <w:rPr>
          <w:rFonts w:ascii="仿宋" w:eastAsia="仿宋" w:hAnsi="仿宋" w:hint="eastAsia"/>
          <w:sz w:val="24"/>
        </w:rPr>
        <w:t>1.</w:t>
      </w:r>
      <w:r>
        <w:rPr>
          <w:rFonts w:ascii="仿宋" w:eastAsia="仿宋" w:hAnsi="仿宋" w:hint="eastAsia"/>
          <w:sz w:val="24"/>
        </w:rPr>
        <w:t>职工办理本人住房公积金账户关联银行卡业务时，须携带本人身份证原件及银行的一类</w:t>
      </w:r>
    </w:p>
    <w:p w:rsidR="003B278C" w:rsidRDefault="00CC11D4">
      <w:pPr>
        <w:ind w:left="-719" w:rightChars="-416" w:right="-874"/>
        <w:rPr>
          <w:rFonts w:ascii="仿宋" w:eastAsia="仿宋" w:hAnsi="仿宋"/>
          <w:sz w:val="24"/>
        </w:rPr>
      </w:pPr>
      <w:r>
        <w:rPr>
          <w:rFonts w:ascii="仿宋" w:eastAsia="仿宋" w:hAnsi="仿宋" w:hint="eastAsia"/>
          <w:sz w:val="24"/>
        </w:rPr>
        <w:t>借记卡，到住房公积金受委托银行或办事处（管理部）办理。若由他人代办的，除提供</w:t>
      </w:r>
    </w:p>
    <w:p w:rsidR="003B278C" w:rsidRDefault="00CC11D4">
      <w:pPr>
        <w:ind w:left="-719" w:rightChars="-416" w:right="-874"/>
        <w:rPr>
          <w:rFonts w:ascii="仿宋" w:eastAsia="仿宋" w:hAnsi="仿宋"/>
          <w:sz w:val="24"/>
        </w:rPr>
      </w:pPr>
      <w:r>
        <w:rPr>
          <w:rFonts w:ascii="仿宋" w:eastAsia="仿宋" w:hAnsi="仿宋" w:hint="eastAsia"/>
          <w:sz w:val="24"/>
        </w:rPr>
        <w:t>以上材料外，还需提供代办人身份证原件。</w:t>
      </w:r>
    </w:p>
    <w:p w:rsidR="003B278C" w:rsidRDefault="00CC11D4">
      <w:pPr>
        <w:ind w:left="-719" w:rightChars="-416" w:right="-874"/>
        <w:rPr>
          <w:rFonts w:ascii="仿宋" w:eastAsia="仿宋" w:hAnsi="仿宋"/>
          <w:sz w:val="24"/>
        </w:rPr>
      </w:pPr>
      <w:r>
        <w:rPr>
          <w:rFonts w:ascii="仿宋" w:eastAsia="仿宋" w:hAnsi="仿宋" w:hint="eastAsia"/>
          <w:sz w:val="24"/>
        </w:rPr>
        <w:t>2.</w:t>
      </w:r>
      <w:r>
        <w:rPr>
          <w:rFonts w:ascii="仿宋" w:eastAsia="仿宋" w:hAnsi="仿宋" w:hint="eastAsia"/>
          <w:sz w:val="24"/>
        </w:rPr>
        <w:t>职工关联的银行卡、联系电话等信息若有变更，须及时到住房公积金受委托银行或办事</w:t>
      </w:r>
    </w:p>
    <w:p w:rsidR="003B278C" w:rsidRDefault="00CC11D4">
      <w:pPr>
        <w:ind w:left="-719" w:rightChars="-416" w:right="-874"/>
        <w:rPr>
          <w:rFonts w:ascii="仿宋" w:eastAsia="仿宋" w:hAnsi="仿宋"/>
          <w:sz w:val="24"/>
        </w:rPr>
      </w:pPr>
      <w:r>
        <w:rPr>
          <w:rFonts w:ascii="仿宋" w:eastAsia="仿宋" w:hAnsi="仿宋" w:hint="eastAsia"/>
          <w:sz w:val="24"/>
        </w:rPr>
        <w:t>处（管理部）办理信息变更手续。</w:t>
      </w:r>
      <w:bookmarkStart w:id="0" w:name="_GoBack"/>
      <w:bookmarkEnd w:id="0"/>
    </w:p>
    <w:p w:rsidR="003B278C" w:rsidRDefault="003B278C" w:rsidP="00CB2055">
      <w:pPr>
        <w:ind w:rightChars="-416" w:right="-874"/>
        <w:rPr>
          <w:rFonts w:ascii="仿宋" w:eastAsia="仿宋" w:hAnsi="仿宋"/>
          <w:sz w:val="24"/>
        </w:rPr>
        <w:sectPr w:rsidR="003B278C">
          <w:footerReference w:type="default" r:id="rId7"/>
          <w:pgSz w:w="11906" w:h="16838"/>
          <w:pgMar w:top="1440" w:right="1800" w:bottom="1440" w:left="1800" w:header="851" w:footer="992" w:gutter="0"/>
          <w:cols w:space="720"/>
          <w:docGrid w:type="lines" w:linePitch="312"/>
        </w:sectPr>
      </w:pPr>
    </w:p>
    <w:p w:rsidR="003B278C" w:rsidRDefault="003B278C"/>
    <w:sectPr w:rsidR="003B278C" w:rsidSect="003B27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D4" w:rsidRDefault="00CC11D4" w:rsidP="003B278C">
      <w:r>
        <w:separator/>
      </w:r>
    </w:p>
  </w:endnote>
  <w:endnote w:type="continuationSeparator" w:id="0">
    <w:p w:rsidR="00CC11D4" w:rsidRDefault="00CC11D4" w:rsidP="003B2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8C" w:rsidRDefault="003B278C">
    <w:pPr>
      <w:pStyle w:val="a4"/>
      <w:jc w:val="center"/>
    </w:pPr>
    <w:r>
      <w:fldChar w:fldCharType="begin"/>
    </w:r>
    <w:r w:rsidR="00CC11D4">
      <w:instrText xml:space="preserve"> PAGE   \* MERGEFORMAT </w:instrText>
    </w:r>
    <w:r>
      <w:fldChar w:fldCharType="separate"/>
    </w:r>
    <w:r w:rsidR="00CB2055" w:rsidRPr="00CB2055">
      <w:rPr>
        <w:noProof/>
        <w:lang w:val="zh-CN"/>
      </w:rPr>
      <w:t>2</w:t>
    </w:r>
    <w:r>
      <w:fldChar w:fldCharType="end"/>
    </w:r>
  </w:p>
  <w:p w:rsidR="003B278C" w:rsidRDefault="003B27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D4" w:rsidRDefault="00CC11D4" w:rsidP="003B278C">
      <w:r>
        <w:separator/>
      </w:r>
    </w:p>
  </w:footnote>
  <w:footnote w:type="continuationSeparator" w:id="0">
    <w:p w:rsidR="00CC11D4" w:rsidRDefault="00CC11D4" w:rsidP="003B27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7D790D"/>
    <w:rsid w:val="003B278C"/>
    <w:rsid w:val="00CB2055"/>
    <w:rsid w:val="00CC11D4"/>
    <w:rsid w:val="0F7D790D"/>
    <w:rsid w:val="1E722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7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B278C"/>
    <w:pPr>
      <w:ind w:left="113" w:right="113"/>
    </w:pPr>
    <w:rPr>
      <w:rFonts w:ascii="Times New Roman" w:hAnsi="Times New Roman"/>
      <w:sz w:val="18"/>
      <w:szCs w:val="24"/>
    </w:rPr>
  </w:style>
  <w:style w:type="paragraph" w:styleId="a4">
    <w:name w:val="footer"/>
    <w:basedOn w:val="a"/>
    <w:rsid w:val="003B278C"/>
    <w:pPr>
      <w:tabs>
        <w:tab w:val="center" w:pos="4153"/>
        <w:tab w:val="right" w:pos="8306"/>
      </w:tabs>
      <w:snapToGrid w:val="0"/>
      <w:jc w:val="left"/>
    </w:pPr>
    <w:rPr>
      <w:sz w:val="18"/>
      <w:szCs w:val="18"/>
    </w:rPr>
  </w:style>
  <w:style w:type="paragraph" w:styleId="a5">
    <w:name w:val="header"/>
    <w:basedOn w:val="a"/>
    <w:link w:val="Char"/>
    <w:rsid w:val="00CB2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B205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徐骏峰</dc:creator>
  <cp:lastModifiedBy>王昱</cp:lastModifiedBy>
  <cp:revision>2</cp:revision>
  <dcterms:created xsi:type="dcterms:W3CDTF">2017-08-02T07:41:00Z</dcterms:created>
  <dcterms:modified xsi:type="dcterms:W3CDTF">2018-07-13T06:51:00Z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